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3ED44CA4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Numer postępowania: 0</w:t>
      </w:r>
      <w:r w:rsidR="006E69B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F313FC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5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43BF875A" w14:textId="36587DB7" w:rsidR="002C6F7F" w:rsidRPr="00CD65B7" w:rsidRDefault="002C6F7F" w:rsidP="00CD65B7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25B86848" w14:textId="6F68C370" w:rsidR="002C6F7F" w:rsidRPr="00334992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), dalej „RODO”, Zamawiający informuje, że:</w:t>
      </w:r>
    </w:p>
    <w:p w14:paraId="2E855644" w14:textId="77777777" w:rsidR="002C6F7F" w:rsidRPr="00DF1F21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administratorem danych osobowych Oferentów jest:</w:t>
      </w:r>
    </w:p>
    <w:p w14:paraId="4D530181" w14:textId="6536A5E8" w:rsidR="00DF1F21" w:rsidRPr="00180FE1" w:rsidRDefault="00F313FC" w:rsidP="00F313FC">
      <w:pPr>
        <w:pStyle w:val="Akapitzlist"/>
        <w:spacing w:after="0" w:line="276" w:lineRule="auto"/>
        <w:jc w:val="both"/>
        <w:rPr>
          <w:rFonts w:ascii="Segoe UI" w:eastAsia="DejaVuSans" w:hAnsi="Segoe UI" w:cs="Segoe UI"/>
          <w:sz w:val="20"/>
          <w:szCs w:val="20"/>
          <w:lang w:val="pl-PL"/>
        </w:rPr>
      </w:pPr>
      <w:r w:rsidRPr="00F313FC">
        <w:rPr>
          <w:rFonts w:ascii="Segoe UI" w:eastAsia="DejaVuSans" w:hAnsi="Segoe UI" w:cs="Segoe UI"/>
          <w:sz w:val="20"/>
          <w:szCs w:val="20"/>
          <w:lang w:val="pl-PL"/>
        </w:rPr>
        <w:t>GLIWICKIE CENTRUM NAUKOWO-TECHNOLOGICZNE</w:t>
      </w:r>
      <w:r>
        <w:rPr>
          <w:rFonts w:ascii="Segoe UI" w:eastAsia="DejaVuSans" w:hAnsi="Segoe UI" w:cs="Segoe UI"/>
          <w:sz w:val="20"/>
          <w:szCs w:val="20"/>
          <w:lang w:val="pl-PL"/>
        </w:rPr>
        <w:t xml:space="preserve"> </w:t>
      </w:r>
      <w:r w:rsidRPr="00F313FC">
        <w:rPr>
          <w:rFonts w:ascii="Segoe UI" w:eastAsia="DejaVuSans" w:hAnsi="Segoe UI" w:cs="Segoe UI"/>
          <w:sz w:val="20"/>
          <w:szCs w:val="20"/>
          <w:lang w:val="pl-PL"/>
        </w:rPr>
        <w:t>CECHOWNIA SPÓŁKA Z O.O.</w:t>
      </w:r>
      <w:r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>
        <w:rPr>
          <w:rFonts w:ascii="Segoe UI" w:eastAsia="DejaVuSans" w:hAnsi="Segoe UI" w:cs="Segoe UI"/>
          <w:sz w:val="20"/>
          <w:szCs w:val="20"/>
          <w:lang w:val="pl-PL"/>
        </w:rPr>
        <w:br/>
      </w:r>
      <w:r w:rsidRPr="00F313FC">
        <w:rPr>
          <w:rFonts w:ascii="Segoe UI" w:eastAsia="DejaVuSans" w:hAnsi="Segoe UI" w:cs="Segoe UI"/>
          <w:sz w:val="20"/>
          <w:szCs w:val="20"/>
          <w:lang w:val="pl-PL"/>
        </w:rPr>
        <w:t>ul. Bojkowska 35a, 44-100 Gliwice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="008479A1">
        <w:rPr>
          <w:rFonts w:ascii="Segoe UI" w:eastAsia="Quattrocento Sans" w:hAnsi="Segoe UI" w:cs="Segoe UI"/>
          <w:sz w:val="20"/>
          <w:szCs w:val="20"/>
          <w:lang w:val="pl-PL"/>
        </w:rPr>
        <w:t>t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el. </w:t>
      </w:r>
      <w:r w:rsidR="008479A1" w:rsidRPr="008479A1">
        <w:rPr>
          <w:rFonts w:ascii="Segoe UI" w:eastAsia="DejaVuSans" w:hAnsi="Segoe UI" w:cs="Segoe UI"/>
          <w:sz w:val="20"/>
          <w:szCs w:val="20"/>
          <w:lang w:val="pl-PL"/>
        </w:rPr>
        <w:t>513 901 125</w:t>
      </w:r>
      <w:r w:rsidR="00DF1F21" w:rsidRPr="008479A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="00DF1F21" w:rsidRPr="008479A1">
        <w:rPr>
          <w:rFonts w:ascii="Segoe UI" w:eastAsia="Quattrocento Sans" w:hAnsi="Segoe UI" w:cs="Segoe UI"/>
          <w:sz w:val="20"/>
          <w:szCs w:val="20"/>
          <w:lang w:val="pl-PL"/>
        </w:rPr>
        <w:t>Adres e-mail:</w:t>
      </w:r>
      <w:r w:rsidR="002032B8" w:rsidRPr="008479A1">
        <w:rPr>
          <w:lang w:val="pl-PL"/>
        </w:rPr>
        <w:t xml:space="preserve"> </w:t>
      </w:r>
      <w:hyperlink r:id="rId7" w:history="1">
        <w:r w:rsidR="008479A1" w:rsidRPr="001D57FB">
          <w:rPr>
            <w:rStyle w:val="Hipercze"/>
            <w:lang w:val="pl-PL"/>
          </w:rPr>
          <w:t>sekretariat@cechownia-gliwice.pl</w:t>
        </w:r>
      </w:hyperlink>
      <w:r w:rsidR="008479A1">
        <w:rPr>
          <w:lang w:val="pl-PL"/>
        </w:rPr>
        <w:t xml:space="preserve"> , </w:t>
      </w:r>
      <w:r w:rsidR="00DF1F21"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NIP: </w:t>
      </w:r>
      <w:r w:rsidRPr="00F313FC">
        <w:rPr>
          <w:rFonts w:ascii="Segoe UI" w:eastAsia="DejaVuSans" w:hAnsi="Segoe UI" w:cs="Segoe UI"/>
          <w:sz w:val="20"/>
          <w:szCs w:val="20"/>
          <w:lang w:val="pl-PL"/>
        </w:rPr>
        <w:t>6312686200</w:t>
      </w:r>
      <w:r w:rsidR="00DF1F21"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="00DF1F21" w:rsidRPr="00F313FC">
        <w:rPr>
          <w:rFonts w:ascii="Segoe UI" w:eastAsia="DejaVuSans" w:hAnsi="Segoe UI" w:cs="Segoe UI"/>
          <w:sz w:val="20"/>
          <w:szCs w:val="20"/>
          <w:lang w:val="pl-PL"/>
        </w:rPr>
        <w:t xml:space="preserve">Regon: </w:t>
      </w:r>
      <w:r w:rsidRPr="00F313FC">
        <w:rPr>
          <w:rFonts w:ascii="Segoe UI" w:eastAsia="DejaVuSans" w:hAnsi="Segoe UI" w:cs="Segoe UI"/>
          <w:sz w:val="20"/>
          <w:szCs w:val="20"/>
          <w:lang w:val="pl-PL"/>
        </w:rPr>
        <w:t>383579670</w:t>
      </w:r>
    </w:p>
    <w:p w14:paraId="4D341E1C" w14:textId="09D38210" w:rsidR="00FB5D9C" w:rsidRPr="00DF1F21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343A4146" w14:textId="3FAE312D" w:rsidR="00031D5D" w:rsidRPr="00BA6F45" w:rsidRDefault="002C6F7F" w:rsidP="00F50C2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RODO.</w:t>
      </w:r>
    </w:p>
    <w:p w14:paraId="409D85EF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30939A01" w14:textId="77777777" w:rsidR="0005248E" w:rsidRDefault="0005248E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40E741B7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bookmarkStart w:id="0" w:name="_GoBack"/>
      <w:bookmarkEnd w:id="0"/>
    </w:p>
    <w:p w14:paraId="22DE7EA7" w14:textId="77777777" w:rsidR="00BA6F45" w:rsidRPr="00180FE1" w:rsidRDefault="00BA6F45" w:rsidP="00BA6F45">
      <w:pPr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BA6F45" w:rsidRPr="00D000ED" w14:paraId="3B8D7571" w14:textId="77777777" w:rsidTr="00475B2A">
        <w:tc>
          <w:tcPr>
            <w:tcW w:w="2835" w:type="dxa"/>
            <w:tcBorders>
              <w:top w:val="single" w:sz="4" w:space="0" w:color="000000"/>
            </w:tcBorders>
          </w:tcPr>
          <w:p w14:paraId="7627F597" w14:textId="01DA58F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="0005248E">
              <w:rPr>
                <w:rFonts w:ascii="Segoe UI" w:eastAsia="Quattrocento Sans" w:hAnsi="Segoe UI" w:cs="Segoe UI"/>
                <w:sz w:val="20"/>
                <w:szCs w:val="20"/>
              </w:rPr>
              <w:t>,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7605A4E7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51942648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39B3C51C" w14:textId="77777777" w:rsidR="00BA6F45" w:rsidRPr="00246FD8" w:rsidRDefault="00BA6F45" w:rsidP="00730758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BA6F45" w:rsidRPr="00246FD8" w:rsidSect="00730758">
      <w:headerReference w:type="default" r:id="rId8"/>
      <w:pgSz w:w="11906" w:h="16838"/>
      <w:pgMar w:top="1134" w:right="1417" w:bottom="142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BC6B9B" w16cex:dateUtc="2025-05-27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AE4CFEE" w16cid:durableId="3AE4CFEE"/>
  <w16cid:commentId w16cid:paraId="51C7F9C0" w16cid:durableId="33BC6B9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A54D9" w14:textId="77777777" w:rsidR="003078EC" w:rsidRDefault="003078EC" w:rsidP="00031D5D">
      <w:pPr>
        <w:spacing w:after="0" w:line="240" w:lineRule="auto"/>
      </w:pPr>
      <w:r>
        <w:separator/>
      </w:r>
    </w:p>
  </w:endnote>
  <w:endnote w:type="continuationSeparator" w:id="0">
    <w:p w14:paraId="7D4550BB" w14:textId="77777777" w:rsidR="003078EC" w:rsidRDefault="003078EC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05778" w14:textId="77777777" w:rsidR="003078EC" w:rsidRDefault="003078EC" w:rsidP="00031D5D">
      <w:pPr>
        <w:spacing w:after="0" w:line="240" w:lineRule="auto"/>
      </w:pPr>
      <w:r>
        <w:separator/>
      </w:r>
    </w:p>
  </w:footnote>
  <w:footnote w:type="continuationSeparator" w:id="0">
    <w:p w14:paraId="6AE2DA6C" w14:textId="77777777" w:rsidR="003078EC" w:rsidRDefault="003078EC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47332" w14:textId="44491AB7" w:rsidR="00031D5D" w:rsidRDefault="00513140">
    <w:pPr>
      <w:pStyle w:val="Nagwek"/>
    </w:pPr>
    <w:r w:rsidRPr="00CE0843">
      <w:rPr>
        <w:rFonts w:ascii="Calibri" w:eastAsia="Calibri" w:hAnsi="Calibri" w:cs="Times New Roman"/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4392C2BC" wp14:editId="7045817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4070"/>
    <w:rsid w:val="000250C5"/>
    <w:rsid w:val="00031D5D"/>
    <w:rsid w:val="0005248E"/>
    <w:rsid w:val="00056D89"/>
    <w:rsid w:val="0005763B"/>
    <w:rsid w:val="00062145"/>
    <w:rsid w:val="000665A6"/>
    <w:rsid w:val="00076004"/>
    <w:rsid w:val="000B1212"/>
    <w:rsid w:val="000C250C"/>
    <w:rsid w:val="000D4F95"/>
    <w:rsid w:val="00174EC7"/>
    <w:rsid w:val="00180FE1"/>
    <w:rsid w:val="00182098"/>
    <w:rsid w:val="0018561A"/>
    <w:rsid w:val="001A3208"/>
    <w:rsid w:val="001C7AC6"/>
    <w:rsid w:val="001D1926"/>
    <w:rsid w:val="002032B8"/>
    <w:rsid w:val="0021069F"/>
    <w:rsid w:val="00244259"/>
    <w:rsid w:val="00246FD8"/>
    <w:rsid w:val="002A59EF"/>
    <w:rsid w:val="002A5B86"/>
    <w:rsid w:val="002B1720"/>
    <w:rsid w:val="002C2615"/>
    <w:rsid w:val="002C4033"/>
    <w:rsid w:val="002C6F7F"/>
    <w:rsid w:val="002D425A"/>
    <w:rsid w:val="002E2020"/>
    <w:rsid w:val="003078EC"/>
    <w:rsid w:val="00376A0A"/>
    <w:rsid w:val="003D0E17"/>
    <w:rsid w:val="003D2F85"/>
    <w:rsid w:val="003D4D86"/>
    <w:rsid w:val="00444218"/>
    <w:rsid w:val="00463205"/>
    <w:rsid w:val="00463425"/>
    <w:rsid w:val="00496C3E"/>
    <w:rsid w:val="004B748F"/>
    <w:rsid w:val="004C1DD4"/>
    <w:rsid w:val="00513140"/>
    <w:rsid w:val="00566BE6"/>
    <w:rsid w:val="0059402A"/>
    <w:rsid w:val="005D5E3B"/>
    <w:rsid w:val="006260D0"/>
    <w:rsid w:val="00646778"/>
    <w:rsid w:val="00697AC8"/>
    <w:rsid w:val="006B150C"/>
    <w:rsid w:val="006B64C4"/>
    <w:rsid w:val="006E69BB"/>
    <w:rsid w:val="00730758"/>
    <w:rsid w:val="00771634"/>
    <w:rsid w:val="007A3C13"/>
    <w:rsid w:val="00845B91"/>
    <w:rsid w:val="008479A1"/>
    <w:rsid w:val="008D49B2"/>
    <w:rsid w:val="009613C9"/>
    <w:rsid w:val="00966768"/>
    <w:rsid w:val="00971652"/>
    <w:rsid w:val="009E4264"/>
    <w:rsid w:val="009F4C07"/>
    <w:rsid w:val="00A01264"/>
    <w:rsid w:val="00A0372D"/>
    <w:rsid w:val="00A113DD"/>
    <w:rsid w:val="00AA25EC"/>
    <w:rsid w:val="00AA5431"/>
    <w:rsid w:val="00AC7DAD"/>
    <w:rsid w:val="00AF2B73"/>
    <w:rsid w:val="00B1203D"/>
    <w:rsid w:val="00B20CA4"/>
    <w:rsid w:val="00BA6F45"/>
    <w:rsid w:val="00BB306C"/>
    <w:rsid w:val="00BF1ED5"/>
    <w:rsid w:val="00C858C4"/>
    <w:rsid w:val="00C970BD"/>
    <w:rsid w:val="00CD65B7"/>
    <w:rsid w:val="00CE182A"/>
    <w:rsid w:val="00D0298B"/>
    <w:rsid w:val="00D31347"/>
    <w:rsid w:val="00D3377B"/>
    <w:rsid w:val="00D70C9F"/>
    <w:rsid w:val="00D83BC5"/>
    <w:rsid w:val="00DA1979"/>
    <w:rsid w:val="00DA3E4B"/>
    <w:rsid w:val="00DB393C"/>
    <w:rsid w:val="00DF1F21"/>
    <w:rsid w:val="00EC2F17"/>
    <w:rsid w:val="00F313FC"/>
    <w:rsid w:val="00F73C18"/>
    <w:rsid w:val="00F86A26"/>
    <w:rsid w:val="00F92FED"/>
    <w:rsid w:val="00FA4A51"/>
    <w:rsid w:val="00FA6938"/>
    <w:rsid w:val="00FA7B5F"/>
    <w:rsid w:val="00FA7FBF"/>
    <w:rsid w:val="00FB5D9C"/>
    <w:rsid w:val="00FC4F5E"/>
    <w:rsid w:val="00FD061D"/>
    <w:rsid w:val="00FD0F72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3FC"/>
    <w:rPr>
      <w:rFonts w:ascii="Segoe UI" w:hAnsi="Segoe UI" w:cs="Segoe UI"/>
      <w:sz w:val="18"/>
      <w:szCs w:val="18"/>
      <w:lang w:val="en-GB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A7B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cechownia-gliwice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</cp:lastModifiedBy>
  <cp:revision>3</cp:revision>
  <dcterms:created xsi:type="dcterms:W3CDTF">2025-05-27T18:43:00Z</dcterms:created>
  <dcterms:modified xsi:type="dcterms:W3CDTF">2025-05-28T19:43:00Z</dcterms:modified>
</cp:coreProperties>
</file>